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D4F27" w14:textId="77777777" w:rsidR="00D21C7B" w:rsidRPr="00D21C7B" w:rsidRDefault="00D21C7B" w:rsidP="00D21C7B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21C7B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077F9ABA" wp14:editId="455F8199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260F6" w14:textId="77777777" w:rsidR="00D21C7B" w:rsidRPr="00D21C7B" w:rsidRDefault="00D21C7B" w:rsidP="00D21C7B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21C7B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4CCE9662" w14:textId="77777777" w:rsidR="00D21C7B" w:rsidRPr="00D21C7B" w:rsidRDefault="00D21C7B" w:rsidP="00D21C7B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21C7B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2C6BFF5A" w14:textId="77777777" w:rsidR="00D21C7B" w:rsidRPr="00D21C7B" w:rsidRDefault="00D21C7B" w:rsidP="00D21C7B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21C7B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462FD9B1" w14:textId="77777777" w:rsidR="00D21C7B" w:rsidRPr="00D21C7B" w:rsidRDefault="00D21C7B" w:rsidP="00D21C7B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21C7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71" distB="4294967271" distL="114300" distR="114300" simplePos="0" relativeHeight="251663360" behindDoc="0" locked="0" layoutInCell="1" allowOverlap="1" wp14:anchorId="7BFBB4FA" wp14:editId="025AD854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96E2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69e-5mm;mso-wrap-distance-right:9pt;mso-wrap-distance-bottom:-6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34BF2568" w14:textId="3C1107A1" w:rsidR="00D21C7B" w:rsidRPr="00D21C7B" w:rsidRDefault="00D21C7B" w:rsidP="00D21C7B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0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5</w:t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.07.2022 года </w:t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42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5</w:t>
      </w:r>
      <w:r w:rsidRPr="00D21C7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240AD2E9" w14:textId="77777777" w:rsidR="00D21C7B" w:rsidRPr="00D21C7B" w:rsidRDefault="00D21C7B" w:rsidP="00D21C7B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4E49FD1A" w14:textId="77777777" w:rsidR="00D21C7B" w:rsidRPr="00D21C7B" w:rsidRDefault="00D21C7B" w:rsidP="00D21C7B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21C7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г. Среднеуральск</w:t>
      </w:r>
    </w:p>
    <w:p w14:paraId="2622DF32" w14:textId="77777777" w:rsidR="00D21C7B" w:rsidRDefault="00D21C7B" w:rsidP="00A077B7">
      <w:pPr>
        <w:spacing w:after="0" w:line="240" w:lineRule="auto"/>
        <w:jc w:val="center"/>
        <w:rPr>
          <w:rFonts w:ascii="Liberation Serif" w:hAnsi="Liberation Serif" w:cs="Liberation Serif"/>
          <w:b/>
          <w:sz w:val="27"/>
          <w:szCs w:val="27"/>
        </w:rPr>
      </w:pPr>
    </w:p>
    <w:p w14:paraId="0506051F" w14:textId="58D608F7" w:rsidR="0076284A" w:rsidRPr="00B3106B" w:rsidRDefault="008D39A0" w:rsidP="00A077B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</w:pPr>
      <w:r w:rsidRPr="00B3106B">
        <w:rPr>
          <w:rFonts w:ascii="Liberation Serif" w:hAnsi="Liberation Serif" w:cs="Liberation Serif"/>
          <w:b/>
          <w:sz w:val="27"/>
          <w:szCs w:val="27"/>
        </w:rPr>
        <w:t>Об утверждении технологической схемы предоставления муниципальной услуги «Оказание материальной помощи отдельным категориям граждан, проживающим на территории городского округа Среднеуральск»</w:t>
      </w:r>
    </w:p>
    <w:p w14:paraId="52FF1AC0" w14:textId="4ADC5A2D" w:rsidR="0076284A" w:rsidRPr="00B3106B" w:rsidRDefault="0076284A" w:rsidP="00A077B7">
      <w:pPr>
        <w:spacing w:after="0" w:line="240" w:lineRule="auto"/>
        <w:jc w:val="center"/>
        <w:rPr>
          <w:rFonts w:ascii="Liberation Serif" w:eastAsia="Times New Roman" w:hAnsi="Liberation Serif" w:cs="Liberation Serif"/>
          <w:iCs/>
          <w:sz w:val="27"/>
          <w:szCs w:val="27"/>
          <w:lang w:eastAsia="ru-RU"/>
        </w:rPr>
      </w:pPr>
    </w:p>
    <w:p w14:paraId="027C561B" w14:textId="77777777" w:rsidR="00B3106B" w:rsidRPr="00B3106B" w:rsidRDefault="00B3106B" w:rsidP="00A077B7">
      <w:pPr>
        <w:spacing w:after="0" w:line="240" w:lineRule="auto"/>
        <w:jc w:val="center"/>
        <w:rPr>
          <w:rFonts w:ascii="Liberation Serif" w:eastAsia="Times New Roman" w:hAnsi="Liberation Serif" w:cs="Liberation Serif"/>
          <w:iCs/>
          <w:sz w:val="27"/>
          <w:szCs w:val="27"/>
          <w:lang w:eastAsia="ru-RU"/>
        </w:rPr>
      </w:pPr>
    </w:p>
    <w:p w14:paraId="0FFD2124" w14:textId="60DE4A7C" w:rsidR="0076284A" w:rsidRPr="00B3106B" w:rsidRDefault="0076284A" w:rsidP="007C6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Во исполнение </w:t>
      </w:r>
      <w:r w:rsidR="008D39A0"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Федерального </w:t>
      </w: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закона от 27 июля 2010 года № 210-ФЗ </w:t>
      </w:r>
      <w:r w:rsidR="008D39A0"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br/>
      </w: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«Об организации предоставления государственных и муниципальных услуг», руководствуясь постановлением Правительства Российской Федерации от 27 сентября 2011 года № 797 «О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</w:t>
      </w:r>
      <w:r w:rsidR="007C6DFD"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>в соответствии с п</w:t>
      </w:r>
      <w:r w:rsidR="007C6DFD" w:rsidRPr="00B3106B">
        <w:rPr>
          <w:rFonts w:ascii="Liberation Serif" w:hAnsi="Liberation Serif" w:cs="Liberation Serif"/>
          <w:sz w:val="27"/>
          <w:szCs w:val="27"/>
        </w:rPr>
        <w:t xml:space="preserve">остановлением администрации городского округа Среднеуральск от 02.12.2019 № 736 «Об утверждении Административного регламента предоставления муниципальной услуги «Оказание материальной помощи отдельным категориям граждан, проживающим на территории городского округа Среднеуральск», соглашением о взаимодействии между государственным бюджетным учреждением Свердловской области «Многофункциональный центр предоставления государственных и муниципальных услуг» и Администрацией городского округа Среднеуральск от 28.09.2020 № 112-140/Н/2020, </w:t>
      </w: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>администрация городского округа Среднеуральск</w:t>
      </w:r>
    </w:p>
    <w:p w14:paraId="7CED0BBC" w14:textId="77777777" w:rsidR="0076284A" w:rsidRPr="00B3106B" w:rsidRDefault="0076284A" w:rsidP="00A077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</w:pPr>
      <w:r w:rsidRPr="00B3106B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>ПОСТАНОВЛЯЕТ:</w:t>
      </w:r>
    </w:p>
    <w:p w14:paraId="2CE82B33" w14:textId="77777777" w:rsidR="0076284A" w:rsidRPr="00B3106B" w:rsidRDefault="0076284A" w:rsidP="00A077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</w:pPr>
      <w:r w:rsidRPr="00B3106B"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  <w:t xml:space="preserve">1. Утвердить технологическую схему </w:t>
      </w:r>
      <w:r w:rsidR="008D39A0" w:rsidRPr="00B3106B">
        <w:rPr>
          <w:rFonts w:ascii="Liberation Serif" w:hAnsi="Liberation Serif" w:cs="Liberation Serif"/>
          <w:bCs/>
          <w:sz w:val="27"/>
          <w:szCs w:val="27"/>
        </w:rPr>
        <w:t>предоставления муниципальной услуги «Оказание материальной помощи отдельным категориям граждан, проживающим на территории городского округа Среднеуральск»</w:t>
      </w:r>
      <w:r w:rsidRPr="00B3106B"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  <w:t xml:space="preserve"> (прилагается).</w:t>
      </w:r>
    </w:p>
    <w:p w14:paraId="61CE1FC3" w14:textId="77777777" w:rsidR="008D39A0" w:rsidRPr="00B3106B" w:rsidRDefault="008D39A0" w:rsidP="00A077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</w:pPr>
      <w:r w:rsidRPr="00B3106B"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  <w:t>2. Контроль за исполнением настоящего постановления возложить на заместителя главы администрации городского округа Среднеуральск Е.С. Чернавину.</w:t>
      </w:r>
    </w:p>
    <w:p w14:paraId="3BA56CAF" w14:textId="77777777" w:rsidR="0076284A" w:rsidRPr="00B3106B" w:rsidRDefault="008D39A0" w:rsidP="00A077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</w:pPr>
      <w:r w:rsidRPr="00B3106B"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  <w:t>3</w:t>
      </w:r>
      <w:r w:rsidR="0076284A" w:rsidRPr="00B3106B"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  <w:t xml:space="preserve">. </w:t>
      </w:r>
      <w:r w:rsidRPr="00B3106B"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  <w:t>Настоящее постановление о</w:t>
      </w:r>
      <w:r w:rsidR="0076284A" w:rsidRPr="00B3106B">
        <w:rPr>
          <w:rFonts w:ascii="Liberation Serif" w:eastAsia="Times New Roman" w:hAnsi="Liberation Serif" w:cs="Liberation Serif"/>
          <w:bCs/>
          <w:sz w:val="27"/>
          <w:szCs w:val="27"/>
          <w:lang w:eastAsia="ru-RU"/>
        </w:rPr>
        <w:t>публиковать на официальном сайте городского округа Среднеуральск.</w:t>
      </w:r>
    </w:p>
    <w:p w14:paraId="54473E2E" w14:textId="77777777" w:rsidR="0076284A" w:rsidRPr="00B3106B" w:rsidRDefault="0076284A" w:rsidP="00A07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14:paraId="4C2944ED" w14:textId="77777777" w:rsidR="0076284A" w:rsidRPr="00B3106B" w:rsidRDefault="0076284A" w:rsidP="00A07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14:paraId="6646063F" w14:textId="31C2D80B" w:rsidR="00A077B7" w:rsidRPr="00B3106B" w:rsidRDefault="0076284A" w:rsidP="00A077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  <w:sectPr w:rsidR="00A077B7" w:rsidRPr="00B3106B" w:rsidSect="00D21C7B">
          <w:pgSz w:w="11906" w:h="16838"/>
          <w:pgMar w:top="709" w:right="567" w:bottom="1134" w:left="1418" w:header="709" w:footer="709" w:gutter="0"/>
          <w:cols w:space="708"/>
          <w:docGrid w:linePitch="381"/>
        </w:sectPr>
      </w:pP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>Глава городского округа</w:t>
      </w:r>
      <w:r w:rsidR="008D39A0"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Среднеуральск</w:t>
      </w: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  <w:t xml:space="preserve"> </w:t>
      </w: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</w: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</w: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</w:r>
      <w:r w:rsidR="008D39A0"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</w: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 </w:t>
      </w:r>
      <w:r w:rsid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</w:t>
      </w:r>
      <w:r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</w:t>
      </w:r>
      <w:r w:rsidR="008D39A0" w:rsidRPr="00B3106B">
        <w:rPr>
          <w:rFonts w:ascii="Liberation Serif" w:eastAsia="Times New Roman" w:hAnsi="Liberation Serif" w:cs="Liberation Serif"/>
          <w:sz w:val="27"/>
          <w:szCs w:val="27"/>
          <w:lang w:eastAsia="ru-RU"/>
        </w:rPr>
        <w:t>А.А. Ковальчик</w:t>
      </w:r>
    </w:p>
    <w:p w14:paraId="1DCBC1E7" w14:textId="77777777" w:rsidR="00A077B7" w:rsidRPr="00A27126" w:rsidRDefault="00A077B7" w:rsidP="00D21C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bookmarkStart w:id="0" w:name="_GoBack"/>
      <w:bookmarkEnd w:id="0"/>
    </w:p>
    <w:sectPr w:rsidR="00A077B7" w:rsidRPr="00A27126" w:rsidSect="006C2CCD">
      <w:headerReference w:type="default" r:id="rId7"/>
      <w:pgSz w:w="11906" w:h="16838"/>
      <w:pgMar w:top="1134" w:right="1418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A1984" w14:textId="77777777" w:rsidR="00241190" w:rsidRDefault="00241190">
      <w:pPr>
        <w:spacing w:after="0" w:line="240" w:lineRule="auto"/>
      </w:pPr>
      <w:r>
        <w:separator/>
      </w:r>
    </w:p>
  </w:endnote>
  <w:endnote w:type="continuationSeparator" w:id="0">
    <w:p w14:paraId="6BAA61AE" w14:textId="77777777" w:rsidR="00241190" w:rsidRDefault="00241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D6FE7" w14:textId="77777777" w:rsidR="00241190" w:rsidRDefault="00241190">
      <w:pPr>
        <w:spacing w:after="0" w:line="240" w:lineRule="auto"/>
      </w:pPr>
      <w:r>
        <w:separator/>
      </w:r>
    </w:p>
  </w:footnote>
  <w:footnote w:type="continuationSeparator" w:id="0">
    <w:p w14:paraId="6D684703" w14:textId="77777777" w:rsidR="00241190" w:rsidRDefault="00241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5434747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5B8B3D62" w14:textId="77777777" w:rsidR="006966CF" w:rsidRPr="006966CF" w:rsidRDefault="00A077B7">
        <w:pPr>
          <w:pStyle w:val="a3"/>
          <w:jc w:val="center"/>
          <w:rPr>
            <w:sz w:val="24"/>
          </w:rPr>
        </w:pPr>
        <w:r w:rsidRPr="006966CF">
          <w:rPr>
            <w:sz w:val="24"/>
          </w:rPr>
          <w:fldChar w:fldCharType="begin"/>
        </w:r>
        <w:r w:rsidRPr="006966CF">
          <w:rPr>
            <w:sz w:val="24"/>
          </w:rPr>
          <w:instrText>PAGE   \* MERGEFORMAT</w:instrText>
        </w:r>
        <w:r w:rsidRPr="006966CF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966CF">
          <w:rPr>
            <w:sz w:val="24"/>
          </w:rPr>
          <w:fldChar w:fldCharType="end"/>
        </w:r>
      </w:p>
    </w:sdtContent>
  </w:sdt>
  <w:p w14:paraId="07BECCD2" w14:textId="77777777" w:rsidR="006966CF" w:rsidRPr="006966CF" w:rsidRDefault="00D21C7B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84A"/>
    <w:rsid w:val="00241190"/>
    <w:rsid w:val="003156F4"/>
    <w:rsid w:val="00404094"/>
    <w:rsid w:val="006C2BCA"/>
    <w:rsid w:val="0076284A"/>
    <w:rsid w:val="007C6DFD"/>
    <w:rsid w:val="007E7F58"/>
    <w:rsid w:val="008D39A0"/>
    <w:rsid w:val="009C69CE"/>
    <w:rsid w:val="00A077B7"/>
    <w:rsid w:val="00A27126"/>
    <w:rsid w:val="00B3106B"/>
    <w:rsid w:val="00B345CE"/>
    <w:rsid w:val="00D2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795D6"/>
  <w15:chartTrackingRefBased/>
  <w15:docId w15:val="{7E6DDEFD-A6CB-41F4-8C95-FDEC03F83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6284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7B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A077B7"/>
    <w:rPr>
      <w:rFonts w:ascii="Times New Roman" w:hAnsi="Times New Roman" w:cstheme="minorBidi"/>
      <w:szCs w:val="22"/>
    </w:rPr>
  </w:style>
  <w:style w:type="paragraph" w:customStyle="1" w:styleId="ConsPlusNormal">
    <w:name w:val="ConsPlusNormal"/>
    <w:rsid w:val="00A077B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Пользователь</cp:lastModifiedBy>
  <cp:revision>2</cp:revision>
  <cp:lastPrinted>2022-07-01T03:48:00Z</cp:lastPrinted>
  <dcterms:created xsi:type="dcterms:W3CDTF">2022-07-08T09:12:00Z</dcterms:created>
  <dcterms:modified xsi:type="dcterms:W3CDTF">2022-07-08T09:12:00Z</dcterms:modified>
</cp:coreProperties>
</file>